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57C2A8" w14:textId="5D43793E" w:rsidR="00667C80" w:rsidRDefault="004F4028" w:rsidP="00667C80">
      <w:pPr>
        <w:pStyle w:val="NoSpacing"/>
      </w:pPr>
      <w:r>
        <w:t>February</w:t>
      </w:r>
      <w:r w:rsidR="00667C80">
        <w:t xml:space="preserve"> XX, 2022</w:t>
      </w:r>
    </w:p>
    <w:p w14:paraId="1783004E" w14:textId="77777777" w:rsidR="00667C80" w:rsidRDefault="00667C80" w:rsidP="00667C80">
      <w:pPr>
        <w:pStyle w:val="NoSpacing"/>
      </w:pPr>
    </w:p>
    <w:p w14:paraId="31D369DE" w14:textId="77777777" w:rsidR="00667C80" w:rsidRDefault="00667C80" w:rsidP="00667C80">
      <w:pPr>
        <w:pStyle w:val="NoSpacing"/>
      </w:pPr>
      <w:r>
        <w:t>Hon. David W. Osborne</w:t>
      </w:r>
    </w:p>
    <w:p w14:paraId="16914464" w14:textId="77777777" w:rsidR="00667C80" w:rsidRDefault="00667C80" w:rsidP="00667C80">
      <w:pPr>
        <w:pStyle w:val="NoSpacing"/>
      </w:pPr>
      <w:r>
        <w:t>Speaker</w:t>
      </w:r>
    </w:p>
    <w:p w14:paraId="5DF96287" w14:textId="77777777" w:rsidR="00667C80" w:rsidRDefault="00667C80" w:rsidP="00667C80">
      <w:pPr>
        <w:pStyle w:val="NoSpacing"/>
      </w:pPr>
      <w:r>
        <w:t>House of Representatives</w:t>
      </w:r>
    </w:p>
    <w:p w14:paraId="4345C9B5" w14:textId="77777777" w:rsidR="00667C80" w:rsidRDefault="00667C80" w:rsidP="00667C80">
      <w:pPr>
        <w:pStyle w:val="NoSpacing"/>
      </w:pPr>
      <w:r>
        <w:t>Commonwealth of Kentucky</w:t>
      </w:r>
    </w:p>
    <w:p w14:paraId="6757F779" w14:textId="17AF8169" w:rsidR="00667C80" w:rsidRDefault="00667C80" w:rsidP="00667C80">
      <w:pPr>
        <w:pStyle w:val="NoSpacing"/>
      </w:pPr>
      <w:r>
        <w:t>Frankfort, KY 40601</w:t>
      </w:r>
    </w:p>
    <w:p w14:paraId="43046127" w14:textId="77777777" w:rsidR="00667C80" w:rsidRDefault="00667C80" w:rsidP="00667C80">
      <w:pPr>
        <w:pStyle w:val="NoSpacing"/>
      </w:pPr>
    </w:p>
    <w:p w14:paraId="34BDCB2D" w14:textId="1A0FDE00" w:rsidR="00667C80" w:rsidRDefault="00667C80" w:rsidP="00667C80">
      <w:pPr>
        <w:pStyle w:val="NoSpacing"/>
      </w:pPr>
      <w:r>
        <w:t>Dear Mr. Speaker,</w:t>
      </w:r>
    </w:p>
    <w:p w14:paraId="6DC46EC1" w14:textId="77777777" w:rsidR="00667C80" w:rsidRDefault="00667C80" w:rsidP="00667C80">
      <w:pPr>
        <w:pStyle w:val="NoSpacing"/>
      </w:pPr>
    </w:p>
    <w:p w14:paraId="56F72D99" w14:textId="4AC19C18" w:rsidR="00607D2E" w:rsidRDefault="00667C80" w:rsidP="00667C80">
      <w:pPr>
        <w:pStyle w:val="NoSpacing"/>
      </w:pPr>
      <w:r>
        <w:t xml:space="preserve">On behalf of the (Organization Name), I am writing to convey our concerns regarding House Bill </w:t>
      </w:r>
      <w:r w:rsidR="004F4028">
        <w:t>457</w:t>
      </w:r>
      <w:r>
        <w:t>, legislation introduced by Rep. Steve Sheldon related to pharmacy benefit management.</w:t>
      </w:r>
    </w:p>
    <w:p w14:paraId="0E0AFAC6" w14:textId="56433287" w:rsidR="00524B3F" w:rsidRDefault="00524B3F" w:rsidP="00667C80">
      <w:pPr>
        <w:pStyle w:val="NoSpacing"/>
      </w:pPr>
    </w:p>
    <w:p w14:paraId="18A874D0" w14:textId="534B613E" w:rsidR="002E1D44" w:rsidRDefault="00BF4DF7" w:rsidP="00667C80">
      <w:pPr>
        <w:pStyle w:val="NoSpacing"/>
      </w:pPr>
      <w:r>
        <w:t xml:space="preserve">One of the largest </w:t>
      </w:r>
      <w:r w:rsidR="002E1D44">
        <w:t xml:space="preserve">challenges Kentucky employers and communities face </w:t>
      </w:r>
      <w:r w:rsidR="0067588D">
        <w:t xml:space="preserve">today </w:t>
      </w:r>
      <w:r w:rsidR="002E1D44">
        <w:t>is maintaining</w:t>
      </w:r>
      <w:r w:rsidR="0067588D">
        <w:t xml:space="preserve"> a</w:t>
      </w:r>
      <w:r w:rsidR="002E1D44">
        <w:t xml:space="preserve"> qualified workforce. </w:t>
      </w:r>
      <w:r w:rsidR="0012397D">
        <w:t>As you know, a</w:t>
      </w:r>
      <w:r w:rsidR="002E1D44">
        <w:t xml:space="preserve">ffordable healthcare coverage is an </w:t>
      </w:r>
      <w:r w:rsidR="00D75DBA">
        <w:t>essential</w:t>
      </w:r>
      <w:r w:rsidR="002E1D44">
        <w:t xml:space="preserve"> workforce recruitment and retainment tool. </w:t>
      </w:r>
      <w:r w:rsidR="00EE11DC">
        <w:t xml:space="preserve">HB </w:t>
      </w:r>
      <w:r w:rsidR="004F4028">
        <w:t>457</w:t>
      </w:r>
      <w:r w:rsidR="00EE11DC">
        <w:t xml:space="preserve"> as introduced will remove </w:t>
      </w:r>
      <w:r w:rsidR="00D75DBA">
        <w:t xml:space="preserve">the ability for insurers and employers to utilize </w:t>
      </w:r>
      <w:r w:rsidR="00EE11DC">
        <w:t xml:space="preserve">important </w:t>
      </w:r>
      <w:r w:rsidR="00D75DBA">
        <w:t>strategies</w:t>
      </w:r>
      <w:r w:rsidR="00EE11DC">
        <w:t xml:space="preserve"> that allow </w:t>
      </w:r>
      <w:r w:rsidR="00D75DBA">
        <w:t>them to</w:t>
      </w:r>
      <w:r w:rsidR="00EE11DC">
        <w:t xml:space="preserve"> control the rising costs of prescription drugs. These </w:t>
      </w:r>
      <w:r w:rsidR="00D75DBA">
        <w:t>methods</w:t>
      </w:r>
      <w:r w:rsidR="00EE11DC">
        <w:t xml:space="preserve"> are critical in keeping out of pocket </w:t>
      </w:r>
      <w:r w:rsidR="0067588D">
        <w:t xml:space="preserve">costs </w:t>
      </w:r>
      <w:r w:rsidR="00EE11DC">
        <w:t xml:space="preserve">and premiums affordable for Kentuckians. Mandates placed on employee benefits restrict insurers and </w:t>
      </w:r>
      <w:r w:rsidR="00D75DBA">
        <w:t>employer’s</w:t>
      </w:r>
      <w:r w:rsidR="00EE11DC">
        <w:t xml:space="preserve"> ability to control costs, inevitably exacerbating the already</w:t>
      </w:r>
      <w:r w:rsidR="0067588D">
        <w:t xml:space="preserve"> troubling workforce crisis. </w:t>
      </w:r>
    </w:p>
    <w:p w14:paraId="434A24F1" w14:textId="77777777" w:rsidR="002E1D44" w:rsidRDefault="002E1D44" w:rsidP="00667C80">
      <w:pPr>
        <w:pStyle w:val="NoSpacing"/>
      </w:pPr>
    </w:p>
    <w:p w14:paraId="6AF65283" w14:textId="670BA105" w:rsidR="00524B3F" w:rsidRDefault="0067588D" w:rsidP="00667C80">
      <w:pPr>
        <w:pStyle w:val="NoSpacing"/>
      </w:pPr>
      <w:r>
        <w:t xml:space="preserve">Please oppose HB </w:t>
      </w:r>
      <w:r w:rsidR="004F4028">
        <w:t>457</w:t>
      </w:r>
      <w:r>
        <w:t xml:space="preserve"> and other healthcare mandates that will remove t</w:t>
      </w:r>
      <w:r w:rsidR="002E1D44">
        <w:t xml:space="preserve">he ability for organizations to partner with insurers and harness collective market power to provide affordable employer-sponsored healthcare coverage </w:t>
      </w:r>
      <w:r w:rsidR="0012397D">
        <w:t xml:space="preserve">to Kentuckians. The legislation </w:t>
      </w:r>
      <w:r w:rsidR="00276271">
        <w:t xml:space="preserve">will directly impact our clients and many individuals and businesses across the Commonwealth. </w:t>
      </w:r>
    </w:p>
    <w:p w14:paraId="019BFBE7" w14:textId="581B71DB" w:rsidR="0012397D" w:rsidRDefault="0012397D" w:rsidP="00667C80">
      <w:pPr>
        <w:pStyle w:val="NoSpacing"/>
      </w:pPr>
    </w:p>
    <w:p w14:paraId="2FEBCD74" w14:textId="15791272" w:rsidR="0012397D" w:rsidRDefault="0012397D" w:rsidP="00667C80">
      <w:pPr>
        <w:pStyle w:val="NoSpacing"/>
      </w:pPr>
      <w:r>
        <w:t xml:space="preserve">Thank you for your consideration of </w:t>
      </w:r>
      <w:r w:rsidR="00276271">
        <w:t>our</w:t>
      </w:r>
      <w:r>
        <w:t xml:space="preserve"> concerns. If you would like to learn more about</w:t>
      </w:r>
      <w:r w:rsidR="00276271">
        <w:t xml:space="preserve"> our</w:t>
      </w:r>
      <w:r>
        <w:t xml:space="preserve"> </w:t>
      </w:r>
      <w:r w:rsidR="004F4028">
        <w:t>position,</w:t>
      </w:r>
      <w:r>
        <w:t xml:space="preserve"> we look forward to the opportunity to discuss our concerns and working with you on all issues important to the Commonwealth.</w:t>
      </w:r>
    </w:p>
    <w:p w14:paraId="15A2BBE0" w14:textId="1F0E3128" w:rsidR="0012397D" w:rsidRDefault="0012397D" w:rsidP="00667C80">
      <w:pPr>
        <w:pStyle w:val="NoSpacing"/>
      </w:pPr>
    </w:p>
    <w:p w14:paraId="7E808885" w14:textId="4FDA1B08" w:rsidR="0012397D" w:rsidRDefault="0012397D" w:rsidP="00667C80">
      <w:pPr>
        <w:pStyle w:val="NoSpacing"/>
      </w:pPr>
      <w:r>
        <w:t>Sincerely,</w:t>
      </w:r>
    </w:p>
    <w:p w14:paraId="7D4BEBDA" w14:textId="64A40440" w:rsidR="0012397D" w:rsidRDefault="0012397D" w:rsidP="00667C80">
      <w:pPr>
        <w:pStyle w:val="NoSpacing"/>
      </w:pPr>
    </w:p>
    <w:p w14:paraId="03440769" w14:textId="63DCF9CB" w:rsidR="0012397D" w:rsidRDefault="0012397D" w:rsidP="00667C80">
      <w:pPr>
        <w:pStyle w:val="NoSpacing"/>
      </w:pPr>
    </w:p>
    <w:p w14:paraId="2F67D8DC" w14:textId="3DF740EB" w:rsidR="0012397D" w:rsidRDefault="0012397D" w:rsidP="00667C80">
      <w:pPr>
        <w:pStyle w:val="NoSpacing"/>
      </w:pPr>
    </w:p>
    <w:p w14:paraId="51825EC5" w14:textId="1FA61A11" w:rsidR="0012397D" w:rsidRDefault="0012397D" w:rsidP="00667C80">
      <w:pPr>
        <w:pStyle w:val="NoSpacing"/>
      </w:pPr>
      <w:r>
        <w:t>XXXX</w:t>
      </w:r>
    </w:p>
    <w:p w14:paraId="4242B27A" w14:textId="73D8D67B" w:rsidR="0012397D" w:rsidRDefault="0012397D" w:rsidP="00667C80">
      <w:pPr>
        <w:pStyle w:val="NoSpacing"/>
      </w:pPr>
      <w:r>
        <w:t>XXXX</w:t>
      </w:r>
    </w:p>
    <w:p w14:paraId="60A915F5" w14:textId="77777777" w:rsidR="0012397D" w:rsidRDefault="0012397D" w:rsidP="00667C80">
      <w:pPr>
        <w:pStyle w:val="NoSpacing"/>
      </w:pPr>
    </w:p>
    <w:p w14:paraId="7E555340" w14:textId="2A67B743" w:rsidR="0012397D" w:rsidRDefault="0012397D" w:rsidP="00667C80">
      <w:pPr>
        <w:pStyle w:val="NoSpacing"/>
      </w:pPr>
    </w:p>
    <w:p w14:paraId="67EE464D" w14:textId="146A9F53" w:rsidR="0012397D" w:rsidRDefault="0012397D" w:rsidP="00667C80">
      <w:pPr>
        <w:pStyle w:val="NoSpacing"/>
      </w:pPr>
      <w:r>
        <w:t>C:</w:t>
      </w:r>
      <w:r>
        <w:tab/>
        <w:t>Kentucky House Majority Leadership</w:t>
      </w:r>
    </w:p>
    <w:p w14:paraId="596EEB1F" w14:textId="5479CBFA" w:rsidR="0012397D" w:rsidRDefault="0012397D" w:rsidP="00667C80">
      <w:pPr>
        <w:pStyle w:val="NoSpacing"/>
      </w:pPr>
      <w:r>
        <w:tab/>
        <w:t>Hon. Steve Sheldon</w:t>
      </w:r>
    </w:p>
    <w:p w14:paraId="5F930B29" w14:textId="7FBFC427" w:rsidR="0012397D" w:rsidRPr="00667C80" w:rsidRDefault="0012397D" w:rsidP="00667C80">
      <w:pPr>
        <w:pStyle w:val="NoSpacing"/>
      </w:pPr>
      <w:r>
        <w:tab/>
      </w:r>
      <w:r w:rsidR="00434422">
        <w:t xml:space="preserve">XXXX(Your State Representative) </w:t>
      </w:r>
    </w:p>
    <w:sectPr w:rsidR="0012397D" w:rsidRPr="00667C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20B"/>
    <w:rsid w:val="0012397D"/>
    <w:rsid w:val="00276271"/>
    <w:rsid w:val="002E1D44"/>
    <w:rsid w:val="0036193C"/>
    <w:rsid w:val="00434422"/>
    <w:rsid w:val="004F0AF8"/>
    <w:rsid w:val="004F4028"/>
    <w:rsid w:val="004F6558"/>
    <w:rsid w:val="00524B3F"/>
    <w:rsid w:val="00653EBA"/>
    <w:rsid w:val="00667C80"/>
    <w:rsid w:val="0067588D"/>
    <w:rsid w:val="0088020B"/>
    <w:rsid w:val="00BF4DF7"/>
    <w:rsid w:val="00D75DBA"/>
    <w:rsid w:val="00EE1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53057E"/>
  <w15:chartTrackingRefBased/>
  <w15:docId w15:val="{69A5F5D3-DF4C-4AC8-979D-1F7C5805B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7C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McLaughlin, Hope</dc:creator>
  <cp:keywords/>
  <dc:description/>
  <cp:lastModifiedBy>McLaughlin, Hope</cp:lastModifiedBy>
  <cp:revision>5</cp:revision>
  <dcterms:created xsi:type="dcterms:W3CDTF">2022-02-16T15:27:00Z</dcterms:created>
  <dcterms:modified xsi:type="dcterms:W3CDTF">2022-02-21T19:17:00Z</dcterms:modified>
</cp:coreProperties>
</file>